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44" w:rsidRPr="006516C1" w:rsidRDefault="00E03ACB" w:rsidP="006516C1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21910" cy="10001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02" cy="100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8C" w:rsidRDefault="008E4A8C" w:rsidP="00986009">
      <w:pPr>
        <w:rPr>
          <w:rFonts w:ascii="Times New Roman" w:hAnsi="Times New Roman"/>
          <w:b/>
          <w:color w:val="222222"/>
          <w:sz w:val="28"/>
          <w:szCs w:val="28"/>
        </w:rPr>
      </w:pPr>
    </w:p>
    <w:p w:rsidR="00F32881" w:rsidRPr="00E03ACB" w:rsidRDefault="00316C56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222222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квартале Тульски</w:t>
      </w:r>
      <w:r w:rsidR="006516C1">
        <w:rPr>
          <w:rFonts w:ascii="Times New Roman" w:hAnsi="Times New Roman"/>
          <w:b/>
          <w:color w:val="222222"/>
          <w:sz w:val="28"/>
          <w:szCs w:val="28"/>
        </w:rPr>
        <w:t>м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Рос</w:t>
      </w:r>
      <w:r w:rsidR="00503B66">
        <w:rPr>
          <w:rFonts w:ascii="Times New Roman" w:hAnsi="Times New Roman"/>
          <w:b/>
          <w:color w:val="222222"/>
          <w:sz w:val="28"/>
          <w:szCs w:val="28"/>
        </w:rPr>
        <w:t>реестр</w:t>
      </w:r>
      <w:r w:rsidR="006516C1">
        <w:rPr>
          <w:rFonts w:ascii="Times New Roman" w:hAnsi="Times New Roman"/>
          <w:b/>
          <w:color w:val="222222"/>
          <w:sz w:val="28"/>
          <w:szCs w:val="28"/>
        </w:rPr>
        <w:t>ом</w:t>
      </w:r>
      <w:proofErr w:type="spellEnd"/>
      <w:r w:rsidR="00503B6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DB52EC">
        <w:rPr>
          <w:rFonts w:ascii="Times New Roman" w:hAnsi="Times New Roman"/>
          <w:b/>
          <w:color w:val="222222"/>
          <w:sz w:val="28"/>
          <w:szCs w:val="28"/>
        </w:rPr>
        <w:t xml:space="preserve">рассмотрено </w:t>
      </w:r>
      <w:r w:rsidR="00DB52EC">
        <w:rPr>
          <w:rFonts w:ascii="Times New Roman" w:hAnsi="Times New Roman"/>
          <w:b/>
          <w:color w:val="222222"/>
          <w:sz w:val="28"/>
          <w:szCs w:val="28"/>
        </w:rPr>
        <w:br/>
      </w:r>
      <w:r w:rsidR="00503B66">
        <w:rPr>
          <w:rFonts w:ascii="Times New Roman" w:hAnsi="Times New Roman"/>
          <w:b/>
          <w:color w:val="222222"/>
          <w:sz w:val="28"/>
          <w:szCs w:val="28"/>
        </w:rPr>
        <w:t xml:space="preserve"> 995</w:t>
      </w:r>
      <w:r w:rsidR="00DB52EC">
        <w:rPr>
          <w:rFonts w:ascii="Times New Roman" w:hAnsi="Times New Roman"/>
          <w:b/>
          <w:color w:val="222222"/>
          <w:sz w:val="28"/>
          <w:szCs w:val="28"/>
        </w:rPr>
        <w:t xml:space="preserve"> обращений</w:t>
      </w:r>
      <w:r w:rsidR="002E0EBB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C21BE4" w:rsidRPr="00193686" w:rsidRDefault="001D5E13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1C43" w:rsidRPr="004B1C43">
        <w:rPr>
          <w:rFonts w:ascii="Times New Roman" w:hAnsi="Times New Roman"/>
          <w:sz w:val="28"/>
          <w:szCs w:val="28"/>
        </w:rPr>
        <w:t xml:space="preserve"> </w:t>
      </w:r>
      <w:r w:rsidR="00193686">
        <w:rPr>
          <w:rFonts w:ascii="Times New Roman" w:hAnsi="Times New Roman"/>
          <w:sz w:val="28"/>
          <w:szCs w:val="28"/>
        </w:rPr>
        <w:t>третьем</w:t>
      </w:r>
      <w:r w:rsidR="00A64CC8">
        <w:rPr>
          <w:rFonts w:ascii="Times New Roman" w:hAnsi="Times New Roman"/>
          <w:sz w:val="28"/>
          <w:szCs w:val="28"/>
        </w:rPr>
        <w:t xml:space="preserve"> квартале 2022 года </w:t>
      </w:r>
      <w:r w:rsidR="004B1C43" w:rsidRPr="004B1C43">
        <w:rPr>
          <w:rFonts w:ascii="Times New Roman" w:hAnsi="Times New Roman"/>
          <w:sz w:val="28"/>
          <w:szCs w:val="28"/>
        </w:rPr>
        <w:t>Управление</w:t>
      </w:r>
      <w:r w:rsidR="006516C1">
        <w:rPr>
          <w:rFonts w:ascii="Times New Roman" w:hAnsi="Times New Roman"/>
          <w:sz w:val="28"/>
          <w:szCs w:val="28"/>
        </w:rPr>
        <w:t>м</w:t>
      </w:r>
      <w:r w:rsidR="00193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8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93686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4B1C43" w:rsidRPr="004B1C43">
        <w:rPr>
          <w:rFonts w:ascii="Times New Roman" w:hAnsi="Times New Roman"/>
          <w:sz w:val="28"/>
          <w:szCs w:val="28"/>
        </w:rPr>
        <w:t xml:space="preserve"> </w:t>
      </w:r>
      <w:r w:rsidR="00DB52EC">
        <w:rPr>
          <w:rFonts w:ascii="Times New Roman" w:hAnsi="Times New Roman"/>
          <w:sz w:val="28"/>
          <w:szCs w:val="28"/>
        </w:rPr>
        <w:t>рассмотрено</w:t>
      </w:r>
      <w:r w:rsidR="004B1C43" w:rsidRPr="004B1C43">
        <w:rPr>
          <w:rFonts w:ascii="Times New Roman" w:hAnsi="Times New Roman"/>
          <w:sz w:val="28"/>
          <w:szCs w:val="28"/>
        </w:rPr>
        <w:t xml:space="preserve"> </w:t>
      </w:r>
      <w:r w:rsidR="006516C1">
        <w:rPr>
          <w:rFonts w:ascii="Times New Roman" w:hAnsi="Times New Roman"/>
          <w:sz w:val="28"/>
          <w:szCs w:val="28"/>
        </w:rPr>
        <w:t xml:space="preserve">995 </w:t>
      </w:r>
      <w:r w:rsidR="004B1C43" w:rsidRPr="004B1C43">
        <w:rPr>
          <w:rFonts w:ascii="Times New Roman" w:hAnsi="Times New Roman"/>
          <w:sz w:val="28"/>
          <w:szCs w:val="28"/>
        </w:rPr>
        <w:t>обращени</w:t>
      </w:r>
      <w:r w:rsidR="00DB52EC">
        <w:rPr>
          <w:rFonts w:ascii="Times New Roman" w:hAnsi="Times New Roman"/>
          <w:sz w:val="28"/>
          <w:szCs w:val="28"/>
        </w:rPr>
        <w:t>й</w:t>
      </w:r>
      <w:r w:rsidR="004B1C43" w:rsidRPr="004B1C43">
        <w:rPr>
          <w:rFonts w:ascii="Times New Roman" w:hAnsi="Times New Roman"/>
          <w:sz w:val="28"/>
          <w:szCs w:val="28"/>
        </w:rPr>
        <w:t xml:space="preserve"> граждан и организаций, </w:t>
      </w:r>
      <w:r w:rsidR="004B1C43" w:rsidRPr="004B1C43">
        <w:rPr>
          <w:rFonts w:ascii="Times New Roman" w:hAnsi="Times New Roman"/>
          <w:bCs/>
          <w:sz w:val="28"/>
          <w:szCs w:val="28"/>
          <w:lang w:val="x-none"/>
        </w:rPr>
        <w:t xml:space="preserve">в том числе из </w:t>
      </w:r>
      <w:r w:rsidR="004B1C43" w:rsidRPr="004B1C43">
        <w:rPr>
          <w:rFonts w:ascii="Times New Roman" w:hAnsi="Times New Roman"/>
          <w:bCs/>
          <w:sz w:val="28"/>
          <w:szCs w:val="28"/>
        </w:rPr>
        <w:t xml:space="preserve">правительства Тульской области, </w:t>
      </w:r>
      <w:r w:rsidR="004B1C43" w:rsidRPr="004B1C43">
        <w:rPr>
          <w:rFonts w:ascii="Times New Roman" w:hAnsi="Times New Roman"/>
          <w:bCs/>
          <w:sz w:val="28"/>
          <w:szCs w:val="28"/>
          <w:lang w:val="x-none"/>
        </w:rPr>
        <w:t>органов прокуратуры, Федеральной службы государственной регистрации кадастра и картографии</w:t>
      </w:r>
      <w:r w:rsidR="006516C1">
        <w:rPr>
          <w:rFonts w:ascii="Times New Roman" w:hAnsi="Times New Roman"/>
          <w:bCs/>
          <w:sz w:val="28"/>
          <w:szCs w:val="28"/>
        </w:rPr>
        <w:t>.</w:t>
      </w:r>
      <w:r w:rsidR="00193686">
        <w:rPr>
          <w:rFonts w:ascii="Times New Roman" w:hAnsi="Times New Roman"/>
          <w:bCs/>
          <w:sz w:val="28"/>
          <w:szCs w:val="28"/>
        </w:rPr>
        <w:t xml:space="preserve"> </w:t>
      </w:r>
    </w:p>
    <w:p w:rsidR="00EF64B3" w:rsidRDefault="00D94C47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граждан интересовали вопросы</w:t>
      </w:r>
      <w:r w:rsidR="009F38E8">
        <w:rPr>
          <w:rFonts w:ascii="Times New Roman" w:hAnsi="Times New Roman"/>
          <w:sz w:val="28"/>
          <w:szCs w:val="28"/>
        </w:rPr>
        <w:t xml:space="preserve"> в сфере </w:t>
      </w:r>
      <w:r w:rsidR="009F38E8" w:rsidRPr="009F38E8">
        <w:rPr>
          <w:rFonts w:ascii="Times New Roman" w:hAnsi="Times New Roman"/>
          <w:sz w:val="28"/>
          <w:szCs w:val="28"/>
        </w:rPr>
        <w:t>осуществления государстве</w:t>
      </w:r>
      <w:r w:rsidR="009F38E8">
        <w:rPr>
          <w:rFonts w:ascii="Times New Roman" w:hAnsi="Times New Roman"/>
          <w:sz w:val="28"/>
          <w:szCs w:val="28"/>
        </w:rPr>
        <w:t>нного кадастрового учета и</w:t>
      </w:r>
      <w:r w:rsidR="009F38E8" w:rsidRPr="009F38E8">
        <w:rPr>
          <w:rFonts w:ascii="Times New Roman" w:hAnsi="Times New Roman"/>
          <w:sz w:val="28"/>
          <w:szCs w:val="28"/>
        </w:rPr>
        <w:t xml:space="preserve"> государственной регистрации прав, ограничений прав и об</w:t>
      </w:r>
      <w:r w:rsidR="009F38E8">
        <w:rPr>
          <w:rFonts w:ascii="Times New Roman" w:hAnsi="Times New Roman"/>
          <w:sz w:val="28"/>
          <w:szCs w:val="28"/>
        </w:rPr>
        <w:t>реме</w:t>
      </w:r>
      <w:r w:rsidR="007F7C39">
        <w:rPr>
          <w:rFonts w:ascii="Times New Roman" w:hAnsi="Times New Roman"/>
          <w:sz w:val="28"/>
          <w:szCs w:val="28"/>
        </w:rPr>
        <w:t xml:space="preserve">нений объектов недвижимости. </w:t>
      </w:r>
    </w:p>
    <w:p w:rsidR="00503B66" w:rsidRPr="00160493" w:rsidRDefault="00EF64B3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DB52EC">
        <w:rPr>
          <w:rFonts w:ascii="Times New Roman" w:hAnsi="Times New Roman"/>
          <w:sz w:val="28"/>
          <w:szCs w:val="28"/>
        </w:rPr>
        <w:t xml:space="preserve"> третьем квартале 2022 года в Управление поступ</w:t>
      </w:r>
      <w:r>
        <w:rPr>
          <w:rFonts w:ascii="Times New Roman" w:hAnsi="Times New Roman"/>
          <w:sz w:val="28"/>
          <w:szCs w:val="28"/>
        </w:rPr>
        <w:t>али</w:t>
      </w:r>
      <w:r w:rsidR="00DB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="00DB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DB52EC">
        <w:rPr>
          <w:rFonts w:ascii="Times New Roman" w:hAnsi="Times New Roman"/>
          <w:sz w:val="28"/>
          <w:szCs w:val="28"/>
        </w:rPr>
        <w:t xml:space="preserve"> землеустройств</w:t>
      </w:r>
      <w:r>
        <w:rPr>
          <w:rFonts w:ascii="Times New Roman" w:hAnsi="Times New Roman"/>
          <w:sz w:val="28"/>
          <w:szCs w:val="28"/>
        </w:rPr>
        <w:t>у</w:t>
      </w:r>
      <w:r w:rsidR="00DB52EC" w:rsidRPr="009F38E8">
        <w:rPr>
          <w:rFonts w:ascii="Times New Roman" w:hAnsi="Times New Roman"/>
          <w:sz w:val="28"/>
          <w:szCs w:val="28"/>
        </w:rPr>
        <w:t>, землеустроительн</w:t>
      </w:r>
      <w:r>
        <w:rPr>
          <w:rFonts w:ascii="Times New Roman" w:hAnsi="Times New Roman"/>
          <w:sz w:val="28"/>
          <w:szCs w:val="28"/>
        </w:rPr>
        <w:t>ому</w:t>
      </w:r>
      <w:r w:rsidR="00DB52EC" w:rsidRPr="009F38E8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у</w:t>
      </w:r>
      <w:r w:rsidR="00DB52EC" w:rsidRPr="009F38E8">
        <w:rPr>
          <w:rFonts w:ascii="Times New Roman" w:hAnsi="Times New Roman"/>
          <w:sz w:val="28"/>
          <w:szCs w:val="28"/>
        </w:rPr>
        <w:t>, установлени</w:t>
      </w:r>
      <w:r>
        <w:rPr>
          <w:rFonts w:ascii="Times New Roman" w:hAnsi="Times New Roman"/>
          <w:sz w:val="28"/>
          <w:szCs w:val="28"/>
        </w:rPr>
        <w:t>ю</w:t>
      </w:r>
      <w:r w:rsidR="00DB52EC">
        <w:rPr>
          <w:rFonts w:ascii="Times New Roman" w:hAnsi="Times New Roman"/>
          <w:sz w:val="28"/>
          <w:szCs w:val="28"/>
        </w:rPr>
        <w:t xml:space="preserve"> границ и</w:t>
      </w:r>
      <w:r w:rsidR="00DB52EC" w:rsidRPr="009F38E8">
        <w:rPr>
          <w:rFonts w:ascii="Times New Roman" w:hAnsi="Times New Roman"/>
          <w:sz w:val="28"/>
          <w:szCs w:val="28"/>
        </w:rPr>
        <w:t xml:space="preserve"> кадастров</w:t>
      </w:r>
      <w:r w:rsidR="00DB52EC">
        <w:rPr>
          <w:rFonts w:ascii="Times New Roman" w:hAnsi="Times New Roman"/>
          <w:sz w:val="28"/>
          <w:szCs w:val="28"/>
        </w:rPr>
        <w:t>ой</w:t>
      </w:r>
      <w:r w:rsidR="00DB52EC" w:rsidRPr="009F38E8">
        <w:rPr>
          <w:rFonts w:ascii="Times New Roman" w:hAnsi="Times New Roman"/>
          <w:sz w:val="28"/>
          <w:szCs w:val="28"/>
        </w:rPr>
        <w:t xml:space="preserve"> деятельност</w:t>
      </w:r>
      <w:r w:rsidR="00DB52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503B66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="00503B66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>му</w:t>
      </w:r>
      <w:r w:rsidR="00503B66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у</w:t>
      </w:r>
      <w:r w:rsidR="006516C1">
        <w:rPr>
          <w:rFonts w:ascii="Times New Roman" w:hAnsi="Times New Roman"/>
          <w:sz w:val="28"/>
          <w:szCs w:val="28"/>
        </w:rPr>
        <w:t>,</w:t>
      </w:r>
      <w:r w:rsidR="00503B66">
        <w:rPr>
          <w:rFonts w:ascii="Times New Roman" w:hAnsi="Times New Roman"/>
          <w:sz w:val="28"/>
          <w:szCs w:val="28"/>
        </w:rPr>
        <w:t xml:space="preserve"> </w:t>
      </w:r>
      <w:r w:rsidR="006516C1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му геодезическому</w:t>
      </w:r>
      <w:r w:rsidR="006516C1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у</w:t>
      </w:r>
      <w:r w:rsidR="006516C1">
        <w:rPr>
          <w:rFonts w:ascii="Times New Roman" w:hAnsi="Times New Roman"/>
          <w:sz w:val="28"/>
          <w:szCs w:val="28"/>
        </w:rPr>
        <w:t xml:space="preserve"> и лицензировани</w:t>
      </w:r>
      <w:r>
        <w:rPr>
          <w:rFonts w:ascii="Times New Roman" w:hAnsi="Times New Roman"/>
          <w:sz w:val="28"/>
          <w:szCs w:val="28"/>
        </w:rPr>
        <w:t>ю</w:t>
      </w:r>
      <w:r w:rsidR="006516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A7">
        <w:rPr>
          <w:rFonts w:ascii="Times New Roman" w:hAnsi="Times New Roman"/>
          <w:sz w:val="28"/>
          <w:szCs w:val="28"/>
        </w:rPr>
        <w:t xml:space="preserve">по вопросам </w:t>
      </w:r>
      <w:r w:rsidR="006516C1">
        <w:rPr>
          <w:rFonts w:ascii="Times New Roman" w:hAnsi="Times New Roman"/>
          <w:sz w:val="28"/>
          <w:szCs w:val="28"/>
        </w:rPr>
        <w:t>деятельности саморегули</w:t>
      </w:r>
      <w:r>
        <w:rPr>
          <w:rFonts w:ascii="Times New Roman" w:hAnsi="Times New Roman"/>
          <w:sz w:val="28"/>
          <w:szCs w:val="28"/>
        </w:rPr>
        <w:t xml:space="preserve">руемых организаций, арбитражных </w:t>
      </w:r>
      <w:r w:rsidR="006516C1">
        <w:rPr>
          <w:rFonts w:ascii="Times New Roman" w:hAnsi="Times New Roman"/>
          <w:sz w:val="28"/>
          <w:szCs w:val="28"/>
        </w:rPr>
        <w:t>управляющих</w:t>
      </w:r>
      <w:r w:rsidR="00DB52EC">
        <w:rPr>
          <w:rFonts w:ascii="Times New Roman" w:hAnsi="Times New Roman"/>
          <w:sz w:val="28"/>
          <w:szCs w:val="28"/>
        </w:rPr>
        <w:t>.</w:t>
      </w:r>
    </w:p>
    <w:p w:rsidR="00160493" w:rsidRPr="00160493" w:rsidRDefault="00FE4B4A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этим </w:t>
      </w:r>
      <w:r w:rsidR="00160493" w:rsidRPr="00160493">
        <w:rPr>
          <w:rFonts w:ascii="Times New Roman" w:hAnsi="Times New Roman"/>
          <w:sz w:val="28"/>
          <w:szCs w:val="28"/>
        </w:rPr>
        <w:t xml:space="preserve">вопросам жителей Тульской области, относящимся к компетенции </w:t>
      </w:r>
      <w:proofErr w:type="spellStart"/>
      <w:r w:rsidR="00160493" w:rsidRPr="0016049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60493" w:rsidRPr="00160493">
        <w:rPr>
          <w:rFonts w:ascii="Times New Roman" w:hAnsi="Times New Roman"/>
          <w:sz w:val="28"/>
          <w:szCs w:val="28"/>
        </w:rPr>
        <w:t xml:space="preserve">, </w:t>
      </w:r>
      <w:r w:rsidR="006516C1">
        <w:rPr>
          <w:rFonts w:ascii="Times New Roman" w:hAnsi="Times New Roman"/>
          <w:sz w:val="28"/>
          <w:szCs w:val="28"/>
        </w:rPr>
        <w:t>ведомством</w:t>
      </w:r>
      <w:r w:rsidR="00160493" w:rsidRPr="00160493">
        <w:rPr>
          <w:rFonts w:ascii="Times New Roman" w:hAnsi="Times New Roman"/>
          <w:sz w:val="28"/>
          <w:szCs w:val="28"/>
        </w:rPr>
        <w:t xml:space="preserve"> даны ответы и рекомендации. Отметим, что количество повторных обращений граждан, по сравне</w:t>
      </w:r>
      <w:r w:rsidR="00AC406B">
        <w:rPr>
          <w:rFonts w:ascii="Times New Roman" w:hAnsi="Times New Roman"/>
          <w:sz w:val="28"/>
          <w:szCs w:val="28"/>
        </w:rPr>
        <w:t>нию со вторым</w:t>
      </w:r>
      <w:r w:rsidR="00160493" w:rsidRPr="00160493">
        <w:rPr>
          <w:rFonts w:ascii="Times New Roman" w:hAnsi="Times New Roman"/>
          <w:sz w:val="28"/>
          <w:szCs w:val="28"/>
        </w:rPr>
        <w:t xml:space="preserve"> кварталом, уменьшилось на 60,00 %.</w:t>
      </w:r>
    </w:p>
    <w:p w:rsidR="005E51A4" w:rsidRPr="00A652A6" w:rsidRDefault="0011114F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E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Управлением регулярно проводится работа по консультированию физических и юридических лиц, на обращения граждан даются четкие, развернутые ответы. Ежемесячно ведомством проводятся «горячие линии» по основным направления деятельности, где жители Тульской области также могут получить консультацию по интересующим их вопросам</w:t>
      </w:r>
      <w:r w:rsidR="00633C15">
        <w:rPr>
          <w:rFonts w:ascii="Times New Roman" w:hAnsi="Times New Roman"/>
          <w:sz w:val="28"/>
          <w:szCs w:val="28"/>
        </w:rPr>
        <w:t>. Также еженедельно</w:t>
      </w:r>
      <w:r w:rsidR="00DB52EC" w:rsidRPr="00633C15">
        <w:rPr>
          <w:rFonts w:ascii="Times New Roman" w:hAnsi="Times New Roman"/>
          <w:sz w:val="28"/>
          <w:szCs w:val="28"/>
        </w:rPr>
        <w:t xml:space="preserve"> </w:t>
      </w:r>
      <w:r w:rsidR="00633C15">
        <w:rPr>
          <w:rFonts w:ascii="Times New Roman" w:hAnsi="Times New Roman"/>
          <w:sz w:val="28"/>
          <w:szCs w:val="28"/>
        </w:rPr>
        <w:t>ведомство</w:t>
      </w:r>
      <w:r w:rsidR="00633C15" w:rsidRPr="00633C15">
        <w:rPr>
          <w:rFonts w:ascii="Times New Roman" w:hAnsi="Times New Roman"/>
          <w:sz w:val="28"/>
          <w:szCs w:val="28"/>
        </w:rPr>
        <w:t xml:space="preserve"> проводит бесплатные консультации граждан через общественные приемные МФЦ</w:t>
      </w:r>
      <w:r w:rsidR="00633C15">
        <w:rPr>
          <w:rFonts w:ascii="Times New Roman" w:hAnsi="Times New Roman"/>
          <w:sz w:val="28"/>
          <w:szCs w:val="28"/>
        </w:rPr>
        <w:t xml:space="preserve">, которые </w:t>
      </w:r>
      <w:r w:rsidR="00633C15" w:rsidRPr="00633C15">
        <w:rPr>
          <w:rFonts w:ascii="Times New Roman" w:hAnsi="Times New Roman"/>
          <w:sz w:val="28"/>
          <w:szCs w:val="28"/>
        </w:rPr>
        <w:t>осуществля</w:t>
      </w:r>
      <w:r w:rsidR="00633C15">
        <w:rPr>
          <w:rFonts w:ascii="Times New Roman" w:hAnsi="Times New Roman"/>
          <w:sz w:val="28"/>
          <w:szCs w:val="28"/>
        </w:rPr>
        <w:t>ю</w:t>
      </w:r>
      <w:r w:rsidR="00633C15" w:rsidRPr="00633C15">
        <w:rPr>
          <w:rFonts w:ascii="Times New Roman" w:hAnsi="Times New Roman"/>
          <w:sz w:val="28"/>
          <w:szCs w:val="28"/>
        </w:rPr>
        <w:t>тся в формате видеоконференции</w:t>
      </w:r>
      <w:r w:rsidR="001D5E13">
        <w:rPr>
          <w:rFonts w:ascii="Times New Roman" w:hAnsi="Times New Roman"/>
          <w:sz w:val="28"/>
          <w:szCs w:val="28"/>
        </w:rPr>
        <w:t xml:space="preserve">», - отметила исполняющая обязанности руководителя Управления </w:t>
      </w:r>
      <w:proofErr w:type="spellStart"/>
      <w:r w:rsidR="001D5E1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D5E13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5E51A4" w:rsidRPr="00A652A6" w:rsidSect="006516C1">
      <w:pgSz w:w="11906" w:h="16838"/>
      <w:pgMar w:top="709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96B34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114F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49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3686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5E1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306E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2CA6"/>
    <w:rsid w:val="002C41B4"/>
    <w:rsid w:val="002C6E47"/>
    <w:rsid w:val="002C7BB0"/>
    <w:rsid w:val="002D2AF5"/>
    <w:rsid w:val="002D5E91"/>
    <w:rsid w:val="002D619C"/>
    <w:rsid w:val="002E0EBB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6C56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1A69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C4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B66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3E1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57ED"/>
    <w:rsid w:val="005A7EDC"/>
    <w:rsid w:val="005B00EE"/>
    <w:rsid w:val="005B314D"/>
    <w:rsid w:val="005B5260"/>
    <w:rsid w:val="005B5BA7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3C15"/>
    <w:rsid w:val="00634113"/>
    <w:rsid w:val="00634EBA"/>
    <w:rsid w:val="006354C6"/>
    <w:rsid w:val="0063658E"/>
    <w:rsid w:val="00640011"/>
    <w:rsid w:val="00642C74"/>
    <w:rsid w:val="006440E3"/>
    <w:rsid w:val="00644633"/>
    <w:rsid w:val="006516C1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6D57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7F7C39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A8C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009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38E8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CC8"/>
    <w:rsid w:val="00A64E7A"/>
    <w:rsid w:val="00A651A5"/>
    <w:rsid w:val="00A652A6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406B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2CA8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BE4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47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2EC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64B3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4B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3C89C-C30D-4417-B48B-9D6DAF81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2022-10-27T06:51:00Z</dcterms:created>
  <dcterms:modified xsi:type="dcterms:W3CDTF">2022-10-27T06:51:00Z</dcterms:modified>
</cp:coreProperties>
</file>